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2" w:rsidRPr="009B360A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bookmarkStart w:id="0" w:name="_GoBack"/>
      <w:bookmarkEnd w:id="0"/>
      <w:r w:rsidRPr="009B360A">
        <w:rPr>
          <w:b/>
          <w:bCs/>
          <w:sz w:val="28"/>
          <w:szCs w:val="28"/>
        </w:rPr>
        <w:t>Ц</w:t>
      </w:r>
      <w:r w:rsidR="00417B39" w:rsidRPr="009B360A">
        <w:rPr>
          <w:b/>
          <w:bCs/>
          <w:sz w:val="28"/>
          <w:szCs w:val="28"/>
        </w:rPr>
        <w:t>ифровое эфирное телевидение</w:t>
      </w:r>
      <w:r w:rsidRPr="009B360A">
        <w:rPr>
          <w:b/>
          <w:bCs/>
          <w:sz w:val="28"/>
          <w:szCs w:val="28"/>
        </w:rPr>
        <w:t xml:space="preserve"> в </w:t>
      </w:r>
      <w:r w:rsidR="009B360A" w:rsidRPr="009B360A">
        <w:rPr>
          <w:b/>
          <w:bCs/>
          <w:sz w:val="28"/>
          <w:szCs w:val="28"/>
        </w:rPr>
        <w:t>Челябинской</w:t>
      </w:r>
      <w:r w:rsidR="00334D48" w:rsidRPr="009B360A">
        <w:rPr>
          <w:b/>
          <w:bCs/>
          <w:sz w:val="28"/>
          <w:szCs w:val="28"/>
        </w:rPr>
        <w:t xml:space="preserve"> </w:t>
      </w:r>
      <w:r w:rsidRPr="009B360A">
        <w:rPr>
          <w:b/>
          <w:bCs/>
          <w:sz w:val="28"/>
          <w:szCs w:val="28"/>
        </w:rPr>
        <w:t>области</w:t>
      </w:r>
    </w:p>
    <w:p w:rsidR="002B75C2" w:rsidRPr="009B360A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9B360A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360A">
        <w:rPr>
          <w:b/>
          <w:bCs/>
          <w:sz w:val="28"/>
          <w:szCs w:val="28"/>
        </w:rPr>
        <w:t>Первый мультиплекс</w:t>
      </w:r>
    </w:p>
    <w:p w:rsidR="00417B39" w:rsidRPr="009B360A" w:rsidRDefault="00AE04ED" w:rsidP="009B3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60A">
        <w:rPr>
          <w:sz w:val="28"/>
          <w:szCs w:val="28"/>
        </w:rPr>
        <w:t xml:space="preserve">Сеть цифрового эфирного телевидения в </w:t>
      </w:r>
      <w:r w:rsidR="009B360A" w:rsidRPr="009B360A">
        <w:rPr>
          <w:sz w:val="28"/>
          <w:szCs w:val="28"/>
        </w:rPr>
        <w:t>Челябинской</w:t>
      </w:r>
      <w:r w:rsidRPr="009B360A">
        <w:rPr>
          <w:sz w:val="28"/>
          <w:szCs w:val="28"/>
        </w:rPr>
        <w:t xml:space="preserve"> </w:t>
      </w:r>
      <w:r w:rsidRPr="009B360A">
        <w:rPr>
          <w:sz w:val="28"/>
          <w:szCs w:val="28"/>
        </w:rPr>
        <w:t xml:space="preserve">области </w:t>
      </w:r>
      <w:r w:rsidR="00417B39" w:rsidRPr="009B360A">
        <w:rPr>
          <w:sz w:val="28"/>
          <w:szCs w:val="28"/>
        </w:rPr>
        <w:t xml:space="preserve">включает </w:t>
      </w:r>
      <w:r w:rsidR="008013BD" w:rsidRPr="009B360A">
        <w:rPr>
          <w:sz w:val="28"/>
          <w:szCs w:val="28"/>
        </w:rPr>
        <w:t>73</w:t>
      </w:r>
      <w:r w:rsidR="00417B39" w:rsidRPr="009B360A">
        <w:rPr>
          <w:sz w:val="28"/>
          <w:szCs w:val="28"/>
        </w:rPr>
        <w:t xml:space="preserve"> передающ</w:t>
      </w:r>
      <w:r w:rsidR="009B360A" w:rsidRPr="009B360A">
        <w:rPr>
          <w:sz w:val="28"/>
          <w:szCs w:val="28"/>
        </w:rPr>
        <w:t>их</w:t>
      </w:r>
      <w:r w:rsidR="00417B39" w:rsidRPr="009B360A">
        <w:rPr>
          <w:sz w:val="28"/>
          <w:szCs w:val="28"/>
        </w:rPr>
        <w:t xml:space="preserve"> станци</w:t>
      </w:r>
      <w:r w:rsidR="009B360A" w:rsidRPr="009B360A">
        <w:rPr>
          <w:sz w:val="28"/>
          <w:szCs w:val="28"/>
        </w:rPr>
        <w:t>и</w:t>
      </w:r>
      <w:r w:rsidR="00417B39" w:rsidRPr="009B360A">
        <w:rPr>
          <w:sz w:val="28"/>
          <w:szCs w:val="28"/>
        </w:rPr>
        <w:t>.</w:t>
      </w:r>
    </w:p>
    <w:p w:rsidR="00AE04ED" w:rsidRPr="009B360A" w:rsidRDefault="00A60643" w:rsidP="009B360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60A">
        <w:rPr>
          <w:sz w:val="28"/>
          <w:szCs w:val="28"/>
        </w:rPr>
        <w:t>С</w:t>
      </w:r>
      <w:r w:rsidR="00AE04ED" w:rsidRPr="009B360A">
        <w:rPr>
          <w:sz w:val="28"/>
          <w:szCs w:val="28"/>
        </w:rPr>
        <w:t xml:space="preserve">троительство </w:t>
      </w:r>
      <w:r w:rsidRPr="009B360A">
        <w:rPr>
          <w:sz w:val="28"/>
          <w:szCs w:val="28"/>
        </w:rPr>
        <w:t xml:space="preserve">полностью </w:t>
      </w:r>
      <w:r w:rsidR="00AE04ED" w:rsidRPr="009B360A">
        <w:rPr>
          <w:sz w:val="28"/>
          <w:szCs w:val="28"/>
        </w:rPr>
        <w:t>завершено, вс</w:t>
      </w:r>
      <w:r w:rsidR="00A07D24" w:rsidRPr="009B360A">
        <w:rPr>
          <w:sz w:val="28"/>
          <w:szCs w:val="28"/>
        </w:rPr>
        <w:t>е станции транслируют сигнал</w:t>
      </w:r>
      <w:r w:rsidRPr="009B360A">
        <w:rPr>
          <w:sz w:val="28"/>
          <w:szCs w:val="28"/>
        </w:rPr>
        <w:t>, с о</w:t>
      </w:r>
      <w:r w:rsidR="00AE04ED" w:rsidRPr="009B360A">
        <w:rPr>
          <w:sz w:val="28"/>
          <w:szCs w:val="28"/>
        </w:rPr>
        <w:t>хват</w:t>
      </w:r>
      <w:r w:rsidRPr="009B360A">
        <w:rPr>
          <w:sz w:val="28"/>
          <w:szCs w:val="28"/>
        </w:rPr>
        <w:t>ом</w:t>
      </w:r>
      <w:r w:rsidR="00417B39" w:rsidRPr="009B360A">
        <w:rPr>
          <w:sz w:val="28"/>
          <w:szCs w:val="28"/>
        </w:rPr>
        <w:t xml:space="preserve"> по системному проекту</w:t>
      </w:r>
      <w:r w:rsidR="00AE04ED" w:rsidRPr="009B360A">
        <w:rPr>
          <w:sz w:val="28"/>
          <w:szCs w:val="28"/>
        </w:rPr>
        <w:t xml:space="preserve"> </w:t>
      </w:r>
      <w:r w:rsidRPr="009B360A">
        <w:rPr>
          <w:sz w:val="28"/>
          <w:szCs w:val="28"/>
        </w:rPr>
        <w:t>98,</w:t>
      </w:r>
      <w:r w:rsidR="008013BD" w:rsidRPr="009B360A">
        <w:rPr>
          <w:sz w:val="28"/>
          <w:szCs w:val="28"/>
        </w:rPr>
        <w:t>86</w:t>
      </w:r>
      <w:r w:rsidRPr="009B360A">
        <w:rPr>
          <w:sz w:val="28"/>
          <w:szCs w:val="28"/>
        </w:rPr>
        <w:t>%.</w:t>
      </w:r>
      <w:r w:rsidR="00AE04ED" w:rsidRPr="009B360A">
        <w:rPr>
          <w:sz w:val="28"/>
          <w:szCs w:val="28"/>
        </w:rPr>
        <w:t xml:space="preserve"> </w:t>
      </w:r>
    </w:p>
    <w:p w:rsidR="00AE04ED" w:rsidRPr="009B360A" w:rsidRDefault="00AE04E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9B360A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360A">
        <w:rPr>
          <w:b/>
          <w:bCs/>
          <w:sz w:val="28"/>
          <w:szCs w:val="28"/>
        </w:rPr>
        <w:t>Региональная врезка</w:t>
      </w:r>
    </w:p>
    <w:p w:rsidR="00334D48" w:rsidRPr="009B360A" w:rsidRDefault="00334D48" w:rsidP="009B36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0A">
        <w:rPr>
          <w:rFonts w:ascii="Times New Roman" w:hAnsi="Times New Roman" w:cs="Times New Roman"/>
          <w:sz w:val="28"/>
          <w:szCs w:val="28"/>
        </w:rPr>
        <w:t>Вещание региональных телерадиоканалов ВГТРК в составе первого мультиплекса начато в июне 2017 года.</w:t>
      </w:r>
    </w:p>
    <w:p w:rsidR="007F53F3" w:rsidRPr="009B360A" w:rsidRDefault="007F53F3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p w:rsidR="002B75C2" w:rsidRPr="009B360A" w:rsidRDefault="002B75C2" w:rsidP="00417B3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B360A">
        <w:rPr>
          <w:b/>
          <w:bCs/>
          <w:sz w:val="28"/>
          <w:szCs w:val="28"/>
        </w:rPr>
        <w:t>Второй мультиплекс</w:t>
      </w:r>
    </w:p>
    <w:p w:rsidR="008013BD" w:rsidRPr="009B360A" w:rsidRDefault="008013BD" w:rsidP="008013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60A">
        <w:rPr>
          <w:sz w:val="28"/>
          <w:szCs w:val="28"/>
        </w:rPr>
        <w:t xml:space="preserve">В настоящее время </w:t>
      </w:r>
      <w:r w:rsidRPr="009B360A">
        <w:rPr>
          <w:sz w:val="28"/>
          <w:szCs w:val="28"/>
        </w:rPr>
        <w:t>з</w:t>
      </w:r>
      <w:r w:rsidRPr="009B360A">
        <w:rPr>
          <w:sz w:val="28"/>
          <w:szCs w:val="28"/>
        </w:rPr>
        <w:t>авершено строительство 65 объектов</w:t>
      </w:r>
      <w:r w:rsidR="009B360A" w:rsidRPr="009B360A">
        <w:rPr>
          <w:sz w:val="28"/>
          <w:szCs w:val="28"/>
        </w:rPr>
        <w:t xml:space="preserve"> второго мультиплекса,</w:t>
      </w:r>
      <w:r w:rsidRPr="009B360A">
        <w:rPr>
          <w:sz w:val="28"/>
          <w:szCs w:val="28"/>
        </w:rPr>
        <w:t xml:space="preserve"> 26 объектов – приняты приемочными комиссиями </w:t>
      </w:r>
      <w:r w:rsidR="009B360A" w:rsidRPr="009B360A">
        <w:rPr>
          <w:sz w:val="28"/>
          <w:szCs w:val="28"/>
        </w:rPr>
        <w:t xml:space="preserve">(20 </w:t>
      </w:r>
      <w:r w:rsidRPr="009B360A">
        <w:rPr>
          <w:sz w:val="28"/>
          <w:szCs w:val="28"/>
        </w:rPr>
        <w:t>объектов законсервированы, 6 объектов вещают (Златоуст, Кыштым, Магнитогорск, Миасс, Троицк, Челябинск) с охватом 69,45 % населения области.</w:t>
      </w:r>
    </w:p>
    <w:p w:rsidR="008013BD" w:rsidRPr="009B360A" w:rsidRDefault="008013BD" w:rsidP="008013B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B360A">
        <w:rPr>
          <w:sz w:val="28"/>
          <w:szCs w:val="28"/>
        </w:rPr>
        <w:t xml:space="preserve">Строительство оставшихся 8 объектов намечено на вторую половину 2018 года. По окончании строительства охват населения составит 98,86% населения области. К концу 2018 началу 2019 года жители Челябинской области получат возможность принимать и мультиплекс РТРС-2 (СТС, ТНТ, </w:t>
      </w:r>
      <w:proofErr w:type="spellStart"/>
      <w:r w:rsidRPr="009B360A">
        <w:rPr>
          <w:sz w:val="28"/>
          <w:szCs w:val="28"/>
        </w:rPr>
        <w:t>РенТВ</w:t>
      </w:r>
      <w:proofErr w:type="spellEnd"/>
      <w:r w:rsidRPr="009B360A">
        <w:rPr>
          <w:sz w:val="28"/>
          <w:szCs w:val="28"/>
        </w:rPr>
        <w:t xml:space="preserve">, Пятница, Спас, Домашний, Звезда, ТВ3, Мир, </w:t>
      </w:r>
      <w:proofErr w:type="spellStart"/>
      <w:r w:rsidRPr="009B360A">
        <w:rPr>
          <w:sz w:val="28"/>
          <w:szCs w:val="28"/>
        </w:rPr>
        <w:t>МузТВ</w:t>
      </w:r>
      <w:proofErr w:type="spellEnd"/>
      <w:r w:rsidRPr="009B360A">
        <w:rPr>
          <w:sz w:val="28"/>
          <w:szCs w:val="28"/>
        </w:rPr>
        <w:t>).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BF8"/>
    <w:multiLevelType w:val="hybridMultilevel"/>
    <w:tmpl w:val="ECDC4B28"/>
    <w:lvl w:ilvl="0" w:tplc="C6A8C9A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FD60F66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2"/>
    <w:rsid w:val="002B75C2"/>
    <w:rsid w:val="00334D48"/>
    <w:rsid w:val="00417B39"/>
    <w:rsid w:val="00654312"/>
    <w:rsid w:val="0065797E"/>
    <w:rsid w:val="006A670D"/>
    <w:rsid w:val="007F53F3"/>
    <w:rsid w:val="008013BD"/>
    <w:rsid w:val="00831129"/>
    <w:rsid w:val="008F01CE"/>
    <w:rsid w:val="009743AA"/>
    <w:rsid w:val="009B360A"/>
    <w:rsid w:val="00A07D24"/>
    <w:rsid w:val="00A46666"/>
    <w:rsid w:val="00A60643"/>
    <w:rsid w:val="00AE04ED"/>
    <w:rsid w:val="00BF5D9D"/>
    <w:rsid w:val="00D60E1A"/>
    <w:rsid w:val="00D83E7A"/>
    <w:rsid w:val="00DA1A39"/>
    <w:rsid w:val="00E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4612"/>
  <w15:chartTrackingRefBased/>
  <w15:docId w15:val="{A39DB79C-3365-4080-85E9-8F7BC6CA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Васимазова Анастасия  Вадимовна</cp:lastModifiedBy>
  <cp:revision>12</cp:revision>
  <dcterms:created xsi:type="dcterms:W3CDTF">2018-04-16T09:04:00Z</dcterms:created>
  <dcterms:modified xsi:type="dcterms:W3CDTF">2018-06-08T06:07:00Z</dcterms:modified>
</cp:coreProperties>
</file>